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DFDC3" w14:textId="42CF0291" w:rsidR="009102C3" w:rsidRPr="009102C3" w:rsidRDefault="009102C3" w:rsidP="009102C3">
      <w:pPr>
        <w:rPr>
          <w:lang w:val="es-ES"/>
        </w:rPr>
      </w:pPr>
      <w:r w:rsidRPr="009102C3">
        <w:rPr>
          <w:noProof/>
          <w:lang w:val="es-ES"/>
        </w:rPr>
        <w:drawing>
          <wp:inline distT="0" distB="0" distL="0" distR="0" wp14:anchorId="30810A89" wp14:editId="556FF320">
            <wp:extent cx="5400040" cy="772160"/>
            <wp:effectExtent l="0" t="0" r="0" b="0"/>
            <wp:docPr id="993984474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BFDB4" w14:textId="00891F31" w:rsidR="00D510C3" w:rsidRPr="00D510C3" w:rsidRDefault="00440B5F" w:rsidP="00D510C3">
      <w:pPr>
        <w:jc w:val="center"/>
        <w:rPr>
          <w:b/>
          <w:bCs/>
          <w:sz w:val="42"/>
          <w:szCs w:val="42"/>
          <w:lang w:val="en-US"/>
        </w:rPr>
      </w:pPr>
      <w:r>
        <w:rPr>
          <w:b/>
          <w:bCs/>
          <w:sz w:val="42"/>
          <w:szCs w:val="42"/>
          <w:lang w:val="en-US"/>
        </w:rPr>
        <w:t xml:space="preserve">Spanish </w:t>
      </w:r>
      <w:r w:rsidR="0078496A">
        <w:rPr>
          <w:b/>
          <w:bCs/>
          <w:sz w:val="42"/>
          <w:szCs w:val="42"/>
          <w:lang w:val="en-US"/>
        </w:rPr>
        <w:t>Tapa</w:t>
      </w:r>
      <w:r>
        <w:rPr>
          <w:b/>
          <w:bCs/>
          <w:sz w:val="42"/>
          <w:szCs w:val="42"/>
          <w:lang w:val="en-US"/>
        </w:rPr>
        <w:t>s</w:t>
      </w:r>
      <w:r w:rsidR="00D510C3" w:rsidRPr="00D510C3">
        <w:rPr>
          <w:b/>
          <w:bCs/>
          <w:sz w:val="42"/>
          <w:szCs w:val="42"/>
          <w:lang w:val="en-US"/>
        </w:rPr>
        <w:t xml:space="preserve">, ambassador of Spanish </w:t>
      </w:r>
      <w:proofErr w:type="spellStart"/>
      <w:r w:rsidR="0078496A">
        <w:rPr>
          <w:b/>
          <w:bCs/>
          <w:sz w:val="42"/>
          <w:szCs w:val="42"/>
          <w:lang w:val="en-US"/>
        </w:rPr>
        <w:t>J</w:t>
      </w:r>
      <w:r w:rsidR="00D510C3">
        <w:rPr>
          <w:b/>
          <w:bCs/>
          <w:sz w:val="42"/>
          <w:szCs w:val="42"/>
          <w:lang w:val="en-US"/>
        </w:rPr>
        <w:t>amón</w:t>
      </w:r>
      <w:proofErr w:type="spellEnd"/>
    </w:p>
    <w:p w14:paraId="7C511FC4" w14:textId="638F8BB0" w:rsidR="00D510C3" w:rsidRDefault="00D510C3" w:rsidP="00D510C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  <w:lang w:val="en-US"/>
        </w:rPr>
      </w:pPr>
      <w:r w:rsidRPr="00D510C3">
        <w:rPr>
          <w:b/>
          <w:bCs/>
          <w:sz w:val="24"/>
          <w:szCs w:val="24"/>
          <w:lang w:val="en-US"/>
        </w:rPr>
        <w:t xml:space="preserve">The flavor and tradition of Spain landed in Miami </w:t>
      </w:r>
      <w:r>
        <w:rPr>
          <w:b/>
          <w:bCs/>
          <w:sz w:val="24"/>
          <w:szCs w:val="24"/>
          <w:lang w:val="en-US"/>
        </w:rPr>
        <w:t>through</w:t>
      </w:r>
      <w:r w:rsidRPr="00D510C3">
        <w:rPr>
          <w:b/>
          <w:bCs/>
          <w:sz w:val="24"/>
          <w:szCs w:val="24"/>
          <w:lang w:val="en-US"/>
        </w:rPr>
        <w:t xml:space="preserve"> Spanish restaurants, as the best way for the country's food products to reach all parts of the world</w:t>
      </w:r>
    </w:p>
    <w:p w14:paraId="5657BB25" w14:textId="77777777" w:rsidR="00D510C3" w:rsidRPr="00D510C3" w:rsidRDefault="00D510C3" w:rsidP="00D510C3">
      <w:pPr>
        <w:pStyle w:val="Prrafodelista"/>
        <w:jc w:val="both"/>
        <w:rPr>
          <w:b/>
          <w:bCs/>
          <w:sz w:val="24"/>
          <w:szCs w:val="24"/>
          <w:lang w:val="en-US"/>
        </w:rPr>
      </w:pPr>
    </w:p>
    <w:p w14:paraId="44E26FB8" w14:textId="0FB754D8" w:rsidR="00D510C3" w:rsidRDefault="00D510C3" w:rsidP="00D510C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  <w:lang w:val="en-US"/>
        </w:rPr>
      </w:pPr>
      <w:r w:rsidRPr="00D510C3">
        <w:rPr>
          <w:b/>
          <w:bCs/>
          <w:sz w:val="24"/>
          <w:szCs w:val="24"/>
          <w:lang w:val="en-US"/>
        </w:rPr>
        <w:t xml:space="preserve">The Slices of Happiness Campaign has been present these days in Miami </w:t>
      </w:r>
      <w:r>
        <w:rPr>
          <w:b/>
          <w:bCs/>
          <w:sz w:val="24"/>
          <w:szCs w:val="24"/>
          <w:lang w:val="en-US"/>
        </w:rPr>
        <w:t>during</w:t>
      </w:r>
      <w:r w:rsidRPr="00D510C3">
        <w:rPr>
          <w:b/>
          <w:bCs/>
          <w:sz w:val="24"/>
          <w:szCs w:val="24"/>
          <w:lang w:val="en-US"/>
        </w:rPr>
        <w:t xml:space="preserve"> the Americas Food &amp; Beverage show, </w:t>
      </w:r>
      <w:r>
        <w:rPr>
          <w:b/>
          <w:bCs/>
          <w:sz w:val="24"/>
          <w:szCs w:val="24"/>
          <w:lang w:val="en-US"/>
        </w:rPr>
        <w:t>by organizing</w:t>
      </w:r>
      <w:r w:rsidRPr="00D510C3">
        <w:rPr>
          <w:b/>
          <w:bCs/>
          <w:sz w:val="24"/>
          <w:szCs w:val="24"/>
          <w:lang w:val="en-US"/>
        </w:rPr>
        <w:t xml:space="preserve"> showcookings, tastings and a cutting workshop for professionals</w:t>
      </w:r>
    </w:p>
    <w:p w14:paraId="79DEEF0C" w14:textId="77777777" w:rsidR="00D510C3" w:rsidRPr="00D510C3" w:rsidRDefault="00D510C3" w:rsidP="00D510C3">
      <w:pPr>
        <w:spacing w:line="240" w:lineRule="auto"/>
        <w:jc w:val="both"/>
        <w:rPr>
          <w:b/>
          <w:bCs/>
          <w:sz w:val="10"/>
          <w:szCs w:val="10"/>
          <w:lang w:val="en-US"/>
        </w:rPr>
      </w:pPr>
    </w:p>
    <w:p w14:paraId="0986B08A" w14:textId="1EE04724" w:rsidR="00D510C3" w:rsidRPr="00D510C3" w:rsidRDefault="00D510C3" w:rsidP="00D510C3">
      <w:pPr>
        <w:pStyle w:val="Prrafodelista"/>
        <w:numPr>
          <w:ilvl w:val="0"/>
          <w:numId w:val="4"/>
        </w:numPr>
        <w:jc w:val="both"/>
        <w:rPr>
          <w:b/>
          <w:bCs/>
          <w:sz w:val="24"/>
          <w:szCs w:val="24"/>
          <w:lang w:val="en-US"/>
        </w:rPr>
      </w:pPr>
      <w:r w:rsidRPr="00D510C3">
        <w:rPr>
          <w:b/>
          <w:bCs/>
          <w:sz w:val="24"/>
          <w:szCs w:val="24"/>
          <w:lang w:val="en-US"/>
        </w:rPr>
        <w:t xml:space="preserve">The activities ended with a tapas festival, all of them prepared with </w:t>
      </w:r>
      <w:r>
        <w:rPr>
          <w:b/>
          <w:bCs/>
          <w:sz w:val="24"/>
          <w:szCs w:val="24"/>
          <w:lang w:val="en-US"/>
        </w:rPr>
        <w:t>Spanish Jamón</w:t>
      </w:r>
      <w:r w:rsidRPr="00D510C3">
        <w:rPr>
          <w:b/>
          <w:bCs/>
          <w:sz w:val="24"/>
          <w:szCs w:val="24"/>
          <w:lang w:val="en-US"/>
        </w:rPr>
        <w:t xml:space="preserve"> as the main ingredient, which was a delight for the American press, influencers, distributors and importers who attended</w:t>
      </w:r>
    </w:p>
    <w:p w14:paraId="751B6BFA" w14:textId="77777777" w:rsidR="00D510C3" w:rsidRDefault="00D510C3" w:rsidP="00495550">
      <w:pPr>
        <w:jc w:val="both"/>
        <w:rPr>
          <w:b/>
          <w:bCs/>
          <w:sz w:val="24"/>
          <w:szCs w:val="24"/>
          <w:lang w:val="en-US"/>
        </w:rPr>
      </w:pPr>
    </w:p>
    <w:p w14:paraId="17CC767C" w14:textId="5318CC4C" w:rsidR="00D510C3" w:rsidRPr="00D510C3" w:rsidRDefault="00D510C3" w:rsidP="00D510C3">
      <w:pPr>
        <w:jc w:val="both"/>
        <w:rPr>
          <w:sz w:val="24"/>
          <w:szCs w:val="24"/>
          <w:lang w:val="en-US"/>
        </w:rPr>
      </w:pPr>
      <w:r w:rsidRPr="00D510C3">
        <w:rPr>
          <w:b/>
          <w:bCs/>
          <w:sz w:val="24"/>
          <w:szCs w:val="24"/>
          <w:lang w:val="en-US"/>
        </w:rPr>
        <w:t>Miami</w:t>
      </w:r>
      <w:r w:rsidR="009102C3" w:rsidRPr="00D510C3">
        <w:rPr>
          <w:b/>
          <w:bCs/>
          <w:sz w:val="24"/>
          <w:szCs w:val="24"/>
          <w:lang w:val="en-US"/>
        </w:rPr>
        <w:t xml:space="preserve">, </w:t>
      </w:r>
      <w:r w:rsidRPr="00D510C3">
        <w:rPr>
          <w:b/>
          <w:bCs/>
          <w:sz w:val="24"/>
          <w:szCs w:val="24"/>
          <w:lang w:val="en-US"/>
        </w:rPr>
        <w:t>September 19,</w:t>
      </w:r>
      <w:r w:rsidR="009102C3" w:rsidRPr="00D510C3">
        <w:rPr>
          <w:b/>
          <w:bCs/>
          <w:sz w:val="24"/>
          <w:szCs w:val="24"/>
          <w:lang w:val="en-US"/>
        </w:rPr>
        <w:t xml:space="preserve"> 2024. </w:t>
      </w:r>
      <w:r w:rsidR="00762245" w:rsidRPr="00D510C3">
        <w:rPr>
          <w:b/>
          <w:bCs/>
          <w:sz w:val="24"/>
          <w:szCs w:val="24"/>
          <w:lang w:val="en-US"/>
        </w:rPr>
        <w:t>–</w:t>
      </w:r>
      <w:r w:rsidR="004A0C0E" w:rsidRPr="00D510C3">
        <w:rPr>
          <w:sz w:val="24"/>
          <w:szCs w:val="24"/>
          <w:lang w:val="en-US"/>
        </w:rPr>
        <w:t xml:space="preserve"> </w:t>
      </w:r>
      <w:r w:rsidRPr="00D510C3">
        <w:rPr>
          <w:sz w:val="24"/>
          <w:szCs w:val="24"/>
          <w:lang w:val="en-US"/>
        </w:rPr>
        <w:t xml:space="preserve">The campaign </w:t>
      </w:r>
      <w:hyperlink r:id="rId6" w:history="1">
        <w:r w:rsidRPr="00D510C3">
          <w:rPr>
            <w:rStyle w:val="Hipervnculo"/>
            <w:b/>
            <w:bCs/>
            <w:sz w:val="24"/>
            <w:szCs w:val="24"/>
            <w:lang w:val="en-US"/>
          </w:rPr>
          <w:t>“Slices of Happiness”,</w:t>
        </w:r>
      </w:hyperlink>
      <w:r w:rsidRPr="00D510C3">
        <w:rPr>
          <w:sz w:val="24"/>
          <w:szCs w:val="24"/>
          <w:lang w:val="en-US"/>
        </w:rPr>
        <w:t xml:space="preserve"> </w:t>
      </w:r>
      <w:r w:rsidRPr="00D510C3">
        <w:rPr>
          <w:b/>
          <w:bCs/>
          <w:sz w:val="24"/>
          <w:szCs w:val="24"/>
          <w:lang w:val="en-US"/>
        </w:rPr>
        <w:t>promoted</w:t>
      </w:r>
      <w:r w:rsidRPr="00D510C3">
        <w:rPr>
          <w:sz w:val="24"/>
          <w:szCs w:val="24"/>
          <w:lang w:val="en-US"/>
        </w:rPr>
        <w:t xml:space="preserve"> </w:t>
      </w:r>
      <w:r w:rsidRPr="00D510C3">
        <w:rPr>
          <w:b/>
          <w:bCs/>
          <w:sz w:val="24"/>
          <w:szCs w:val="24"/>
          <w:lang w:val="en-US"/>
        </w:rPr>
        <w:t>by</w:t>
      </w:r>
      <w:r w:rsidRPr="00D510C3">
        <w:rPr>
          <w:sz w:val="24"/>
          <w:szCs w:val="24"/>
          <w:lang w:val="en-US"/>
        </w:rPr>
        <w:t xml:space="preserve"> </w:t>
      </w:r>
      <w:hyperlink r:id="rId7" w:history="1">
        <w:r w:rsidRPr="00D510C3">
          <w:rPr>
            <w:rStyle w:val="Hipervnculo"/>
            <w:b/>
            <w:bCs/>
            <w:sz w:val="24"/>
            <w:szCs w:val="24"/>
            <w:lang w:val="en-US"/>
          </w:rPr>
          <w:t>ASICI</w:t>
        </w:r>
      </w:hyperlink>
      <w:r w:rsidRPr="00D510C3">
        <w:rPr>
          <w:b/>
          <w:bCs/>
          <w:sz w:val="24"/>
          <w:szCs w:val="24"/>
          <w:lang w:val="en-US"/>
        </w:rPr>
        <w:t xml:space="preserve"> and </w:t>
      </w:r>
      <w:hyperlink r:id="rId8" w:history="1">
        <w:r w:rsidRPr="00D510C3">
          <w:rPr>
            <w:rStyle w:val="Hipervnculo"/>
            <w:b/>
            <w:bCs/>
            <w:sz w:val="24"/>
            <w:szCs w:val="24"/>
            <w:lang w:val="en-US"/>
          </w:rPr>
          <w:t>INTERPORC</w:t>
        </w:r>
      </w:hyperlink>
      <w:r w:rsidRPr="00D510C3">
        <w:rPr>
          <w:sz w:val="24"/>
          <w:szCs w:val="24"/>
          <w:lang w:val="en-US"/>
        </w:rPr>
        <w:t xml:space="preserve"> and </w:t>
      </w:r>
      <w:r>
        <w:rPr>
          <w:sz w:val="24"/>
          <w:szCs w:val="24"/>
          <w:lang w:val="en-US"/>
        </w:rPr>
        <w:t>with</w:t>
      </w:r>
      <w:r w:rsidRPr="00D510C3">
        <w:rPr>
          <w:sz w:val="24"/>
          <w:szCs w:val="24"/>
          <w:lang w:val="en-US"/>
        </w:rPr>
        <w:t xml:space="preserve"> </w:t>
      </w:r>
      <w:r w:rsidRPr="00C749F4">
        <w:rPr>
          <w:sz w:val="24"/>
          <w:szCs w:val="24"/>
          <w:lang w:val="en-US"/>
        </w:rPr>
        <w:t>ICEX Spain Export</w:t>
      </w:r>
      <w:r>
        <w:rPr>
          <w:sz w:val="24"/>
          <w:szCs w:val="24"/>
          <w:lang w:val="en-US"/>
        </w:rPr>
        <w:t xml:space="preserve"> as a collaborator</w:t>
      </w:r>
      <w:r w:rsidRPr="00D510C3">
        <w:rPr>
          <w:sz w:val="24"/>
          <w:szCs w:val="24"/>
          <w:lang w:val="en-US"/>
        </w:rPr>
        <w:t xml:space="preserve">, </w:t>
      </w:r>
      <w:r w:rsidRPr="00C749F4">
        <w:rPr>
          <w:b/>
          <w:bCs/>
          <w:sz w:val="24"/>
          <w:szCs w:val="24"/>
          <w:lang w:val="en-US"/>
        </w:rPr>
        <w:t xml:space="preserve">has been present these days in Miami as part of </w:t>
      </w:r>
      <w:r w:rsidR="00C749F4">
        <w:rPr>
          <w:b/>
          <w:bCs/>
          <w:sz w:val="24"/>
          <w:szCs w:val="24"/>
          <w:lang w:val="en-US"/>
        </w:rPr>
        <w:t xml:space="preserve">the </w:t>
      </w:r>
      <w:r w:rsidRPr="00C749F4">
        <w:rPr>
          <w:b/>
          <w:bCs/>
          <w:sz w:val="24"/>
          <w:szCs w:val="24"/>
          <w:lang w:val="en-US"/>
        </w:rPr>
        <w:t xml:space="preserve"> Americas Food &amp; Beverage Show.</w:t>
      </w:r>
      <w:r w:rsidRPr="00D510C3">
        <w:rPr>
          <w:sz w:val="24"/>
          <w:szCs w:val="24"/>
          <w:lang w:val="en-US"/>
        </w:rPr>
        <w:t xml:space="preserve"> A culinary trade event, where </w:t>
      </w:r>
      <w:r w:rsidR="00C749F4">
        <w:rPr>
          <w:sz w:val="24"/>
          <w:szCs w:val="24"/>
          <w:lang w:val="en-US"/>
        </w:rPr>
        <w:t xml:space="preserve">the </w:t>
      </w:r>
      <w:r w:rsidRPr="00D510C3">
        <w:rPr>
          <w:sz w:val="24"/>
          <w:szCs w:val="24"/>
          <w:lang w:val="en-US"/>
        </w:rPr>
        <w:t xml:space="preserve">flavor and tradition of Spanish products, with Spanish </w:t>
      </w:r>
      <w:r w:rsidR="009A2CB4">
        <w:rPr>
          <w:sz w:val="24"/>
          <w:szCs w:val="24"/>
          <w:lang w:val="en-US"/>
        </w:rPr>
        <w:t>J</w:t>
      </w:r>
      <w:r w:rsidR="00C749F4">
        <w:rPr>
          <w:sz w:val="24"/>
          <w:szCs w:val="24"/>
          <w:lang w:val="en-US"/>
        </w:rPr>
        <w:t>amón</w:t>
      </w:r>
      <w:r w:rsidRPr="00D510C3">
        <w:rPr>
          <w:sz w:val="24"/>
          <w:szCs w:val="24"/>
          <w:lang w:val="en-US"/>
        </w:rPr>
        <w:t xml:space="preserve"> </w:t>
      </w:r>
      <w:r w:rsidR="00C749F4">
        <w:rPr>
          <w:sz w:val="24"/>
          <w:szCs w:val="24"/>
          <w:lang w:val="en-US"/>
        </w:rPr>
        <w:t>playing</w:t>
      </w:r>
      <w:r w:rsidRPr="00D510C3">
        <w:rPr>
          <w:sz w:val="24"/>
          <w:szCs w:val="24"/>
          <w:lang w:val="en-US"/>
        </w:rPr>
        <w:t xml:space="preserve"> </w:t>
      </w:r>
      <w:r w:rsidR="00C749F4">
        <w:rPr>
          <w:sz w:val="24"/>
          <w:szCs w:val="24"/>
          <w:lang w:val="en-US"/>
        </w:rPr>
        <w:t>the</w:t>
      </w:r>
      <w:r w:rsidRPr="00D510C3">
        <w:rPr>
          <w:sz w:val="24"/>
          <w:szCs w:val="24"/>
          <w:lang w:val="en-US"/>
        </w:rPr>
        <w:t xml:space="preserve"> </w:t>
      </w:r>
      <w:r w:rsidR="00C749F4">
        <w:rPr>
          <w:sz w:val="24"/>
          <w:szCs w:val="24"/>
          <w:lang w:val="en-US"/>
        </w:rPr>
        <w:t>leading</w:t>
      </w:r>
      <w:r w:rsidRPr="00D510C3">
        <w:rPr>
          <w:sz w:val="24"/>
          <w:szCs w:val="24"/>
          <w:lang w:val="en-US"/>
        </w:rPr>
        <w:t xml:space="preserve"> </w:t>
      </w:r>
      <w:r w:rsidR="00C749F4">
        <w:rPr>
          <w:sz w:val="24"/>
          <w:szCs w:val="24"/>
          <w:lang w:val="en-US"/>
        </w:rPr>
        <w:t>role</w:t>
      </w:r>
      <w:r w:rsidRPr="00D510C3">
        <w:rPr>
          <w:sz w:val="24"/>
          <w:szCs w:val="24"/>
          <w:lang w:val="en-US"/>
        </w:rPr>
        <w:t xml:space="preserve">, has had a notable presence during this week. </w:t>
      </w:r>
    </w:p>
    <w:p w14:paraId="19EA32AA" w14:textId="2F59C76C" w:rsidR="00D510C3" w:rsidRPr="00C749F4" w:rsidRDefault="00D510C3" w:rsidP="00D510C3">
      <w:pPr>
        <w:jc w:val="both"/>
        <w:rPr>
          <w:b/>
          <w:bCs/>
          <w:sz w:val="24"/>
          <w:szCs w:val="24"/>
          <w:lang w:val="en-US"/>
        </w:rPr>
      </w:pPr>
      <w:r w:rsidRPr="00D510C3">
        <w:rPr>
          <w:sz w:val="24"/>
          <w:szCs w:val="24"/>
          <w:lang w:val="en-US"/>
        </w:rPr>
        <w:t xml:space="preserve">During the week, </w:t>
      </w:r>
      <w:r w:rsidR="00C749F4">
        <w:rPr>
          <w:sz w:val="24"/>
          <w:szCs w:val="24"/>
          <w:lang w:val="en-US"/>
        </w:rPr>
        <w:t>both</w:t>
      </w:r>
      <w:r w:rsidRPr="00D510C3">
        <w:rPr>
          <w:sz w:val="24"/>
          <w:szCs w:val="24"/>
          <w:lang w:val="en-US"/>
        </w:rPr>
        <w:t xml:space="preserve"> </w:t>
      </w:r>
      <w:r w:rsidR="00C749F4">
        <w:rPr>
          <w:sz w:val="24"/>
          <w:szCs w:val="24"/>
          <w:lang w:val="en-US"/>
        </w:rPr>
        <w:t xml:space="preserve">Spanish </w:t>
      </w:r>
      <w:r w:rsidRPr="00D510C3">
        <w:rPr>
          <w:sz w:val="24"/>
          <w:szCs w:val="24"/>
          <w:lang w:val="en-US"/>
        </w:rPr>
        <w:t xml:space="preserve">pork </w:t>
      </w:r>
      <w:r w:rsidR="00C749F4">
        <w:rPr>
          <w:sz w:val="24"/>
          <w:szCs w:val="24"/>
          <w:lang w:val="en-US"/>
        </w:rPr>
        <w:t xml:space="preserve">sector </w:t>
      </w:r>
      <w:r w:rsidRPr="00D510C3">
        <w:rPr>
          <w:sz w:val="24"/>
          <w:szCs w:val="24"/>
          <w:lang w:val="en-US"/>
        </w:rPr>
        <w:t xml:space="preserve">interprofessionals have carried out a series of </w:t>
      </w:r>
      <w:r w:rsidRPr="00C749F4">
        <w:rPr>
          <w:b/>
          <w:bCs/>
          <w:sz w:val="24"/>
          <w:szCs w:val="24"/>
          <w:lang w:val="en-US"/>
        </w:rPr>
        <w:t xml:space="preserve">actions to promote, position and boost the presence of the product in the American market, </w:t>
      </w:r>
      <w:r w:rsidRPr="00C749F4">
        <w:rPr>
          <w:sz w:val="24"/>
          <w:szCs w:val="24"/>
          <w:lang w:val="en-US"/>
        </w:rPr>
        <w:t>such as</w:t>
      </w:r>
      <w:r w:rsidRPr="00C749F4">
        <w:rPr>
          <w:b/>
          <w:bCs/>
          <w:sz w:val="24"/>
          <w:szCs w:val="24"/>
          <w:lang w:val="en-US"/>
        </w:rPr>
        <w:t xml:space="preserve"> three showcookings, sensory tastings and a </w:t>
      </w:r>
      <w:r w:rsidR="00C749F4" w:rsidRPr="00C749F4">
        <w:rPr>
          <w:b/>
          <w:bCs/>
          <w:sz w:val="24"/>
          <w:szCs w:val="24"/>
          <w:lang w:val="en-US"/>
        </w:rPr>
        <w:t>carving</w:t>
      </w:r>
      <w:r w:rsidRPr="00C749F4">
        <w:rPr>
          <w:b/>
          <w:bCs/>
          <w:sz w:val="24"/>
          <w:szCs w:val="24"/>
          <w:lang w:val="en-US"/>
        </w:rPr>
        <w:t xml:space="preserve"> workshop for professionals.</w:t>
      </w:r>
    </w:p>
    <w:p w14:paraId="48A65F67" w14:textId="4E30B563" w:rsidR="00D510C3" w:rsidRPr="00D510C3" w:rsidRDefault="00D510C3" w:rsidP="00D510C3">
      <w:pPr>
        <w:jc w:val="both"/>
        <w:rPr>
          <w:sz w:val="24"/>
          <w:szCs w:val="24"/>
          <w:lang w:val="en-US"/>
        </w:rPr>
      </w:pPr>
      <w:r w:rsidRPr="00D510C3">
        <w:rPr>
          <w:sz w:val="24"/>
          <w:szCs w:val="24"/>
          <w:lang w:val="en-US"/>
        </w:rPr>
        <w:t xml:space="preserve">In addition, and as </w:t>
      </w:r>
      <w:r w:rsidR="00C749F4">
        <w:rPr>
          <w:sz w:val="24"/>
          <w:szCs w:val="24"/>
          <w:lang w:val="en-US"/>
        </w:rPr>
        <w:t>a crowning touch</w:t>
      </w:r>
      <w:r w:rsidRPr="00D510C3">
        <w:rPr>
          <w:sz w:val="24"/>
          <w:szCs w:val="24"/>
          <w:lang w:val="en-US"/>
        </w:rPr>
        <w:t xml:space="preserve">, the city of Miami was the </w:t>
      </w:r>
      <w:r w:rsidR="00C749F4">
        <w:rPr>
          <w:sz w:val="24"/>
          <w:szCs w:val="24"/>
          <w:lang w:val="en-US"/>
        </w:rPr>
        <w:t xml:space="preserve">perfect </w:t>
      </w:r>
      <w:r w:rsidRPr="00D510C3">
        <w:rPr>
          <w:sz w:val="24"/>
          <w:szCs w:val="24"/>
          <w:lang w:val="en-US"/>
        </w:rPr>
        <w:t xml:space="preserve">setting for a </w:t>
      </w:r>
      <w:r w:rsidR="00C749F4" w:rsidRPr="00C749F4">
        <w:rPr>
          <w:b/>
          <w:bCs/>
          <w:sz w:val="24"/>
          <w:szCs w:val="24"/>
          <w:lang w:val="en-US"/>
        </w:rPr>
        <w:t>tapas festival</w:t>
      </w:r>
      <w:r w:rsidRPr="00C749F4">
        <w:rPr>
          <w:b/>
          <w:bCs/>
          <w:sz w:val="24"/>
          <w:szCs w:val="24"/>
          <w:lang w:val="en-US"/>
        </w:rPr>
        <w:t xml:space="preserve"> made with </w:t>
      </w:r>
      <w:r w:rsidR="00C749F4" w:rsidRPr="00C749F4">
        <w:rPr>
          <w:b/>
          <w:bCs/>
          <w:sz w:val="24"/>
          <w:szCs w:val="24"/>
          <w:lang w:val="en-US"/>
        </w:rPr>
        <w:t xml:space="preserve">Spanish </w:t>
      </w:r>
      <w:r w:rsidR="009A2CB4">
        <w:rPr>
          <w:b/>
          <w:bCs/>
          <w:sz w:val="24"/>
          <w:szCs w:val="24"/>
          <w:lang w:val="en-US"/>
        </w:rPr>
        <w:t>J</w:t>
      </w:r>
      <w:r w:rsidR="00C749F4" w:rsidRPr="00C749F4">
        <w:rPr>
          <w:b/>
          <w:bCs/>
          <w:sz w:val="24"/>
          <w:szCs w:val="24"/>
          <w:lang w:val="en-US"/>
        </w:rPr>
        <w:t>amón</w:t>
      </w:r>
      <w:r w:rsidRPr="00C749F4">
        <w:rPr>
          <w:b/>
          <w:bCs/>
          <w:sz w:val="24"/>
          <w:szCs w:val="24"/>
          <w:lang w:val="en-US"/>
        </w:rPr>
        <w:t xml:space="preserve"> that delighted the American media, influencers, distributors and importers who attended the event.</w:t>
      </w:r>
      <w:r w:rsidRPr="00D510C3">
        <w:rPr>
          <w:sz w:val="24"/>
          <w:szCs w:val="24"/>
          <w:lang w:val="en-US"/>
        </w:rPr>
        <w:t xml:space="preserve"> </w:t>
      </w:r>
      <w:r w:rsidR="00C749F4">
        <w:rPr>
          <w:sz w:val="24"/>
          <w:szCs w:val="24"/>
          <w:lang w:val="en-US"/>
        </w:rPr>
        <w:t>H</w:t>
      </w:r>
      <w:r w:rsidRPr="00D510C3">
        <w:rPr>
          <w:sz w:val="24"/>
          <w:szCs w:val="24"/>
          <w:lang w:val="en-US"/>
        </w:rPr>
        <w:t xml:space="preserve">appiness </w:t>
      </w:r>
      <w:r w:rsidR="00C749F4">
        <w:rPr>
          <w:sz w:val="24"/>
          <w:szCs w:val="24"/>
          <w:lang w:val="en-US"/>
        </w:rPr>
        <w:t>is people’s main goal,</w:t>
      </w:r>
      <w:r w:rsidRPr="00D510C3">
        <w:rPr>
          <w:sz w:val="24"/>
          <w:szCs w:val="24"/>
          <w:lang w:val="en-US"/>
        </w:rPr>
        <w:t xml:space="preserve"> and this campaign seeks to show consumers why consuming </w:t>
      </w:r>
      <w:r w:rsidR="00C749F4" w:rsidRPr="00C749F4">
        <w:rPr>
          <w:b/>
          <w:bCs/>
          <w:sz w:val="24"/>
          <w:szCs w:val="24"/>
          <w:lang w:val="en-US"/>
        </w:rPr>
        <w:t>Spanish Jamón</w:t>
      </w:r>
      <w:r w:rsidRPr="00D510C3">
        <w:rPr>
          <w:sz w:val="24"/>
          <w:szCs w:val="24"/>
          <w:lang w:val="en-US"/>
        </w:rPr>
        <w:t xml:space="preserve"> can help </w:t>
      </w:r>
      <w:r w:rsidR="00C749F4">
        <w:rPr>
          <w:sz w:val="24"/>
          <w:szCs w:val="24"/>
          <w:lang w:val="en-US"/>
        </w:rPr>
        <w:t>reaching</w:t>
      </w:r>
      <w:r w:rsidRPr="00D510C3">
        <w:rPr>
          <w:sz w:val="24"/>
          <w:szCs w:val="24"/>
          <w:lang w:val="en-US"/>
        </w:rPr>
        <w:t xml:space="preserve"> it.</w:t>
      </w:r>
    </w:p>
    <w:p w14:paraId="31A6BC60" w14:textId="61A62C5D" w:rsidR="00D510C3" w:rsidRPr="00D510C3" w:rsidRDefault="00D510C3" w:rsidP="00D510C3">
      <w:pPr>
        <w:jc w:val="both"/>
        <w:rPr>
          <w:sz w:val="24"/>
          <w:szCs w:val="24"/>
          <w:lang w:val="en-US"/>
        </w:rPr>
      </w:pPr>
      <w:r w:rsidRPr="00C749F4">
        <w:rPr>
          <w:b/>
          <w:bCs/>
          <w:sz w:val="24"/>
          <w:szCs w:val="24"/>
          <w:lang w:val="en-US"/>
        </w:rPr>
        <w:t>During the event,</w:t>
      </w:r>
      <w:r w:rsidRPr="00D510C3">
        <w:rPr>
          <w:sz w:val="24"/>
          <w:szCs w:val="24"/>
          <w:lang w:val="en-US"/>
        </w:rPr>
        <w:t xml:space="preserve"> held at the well-known Spanish restaurant </w:t>
      </w:r>
      <w:r w:rsidRPr="00C749F4">
        <w:rPr>
          <w:b/>
          <w:bCs/>
          <w:sz w:val="24"/>
          <w:szCs w:val="24"/>
          <w:lang w:val="en-US"/>
        </w:rPr>
        <w:t xml:space="preserve">“Dolores But You Can Call Me Lolita”, </w:t>
      </w:r>
      <w:r w:rsidRPr="00D510C3">
        <w:rPr>
          <w:sz w:val="24"/>
          <w:szCs w:val="24"/>
          <w:lang w:val="en-US"/>
        </w:rPr>
        <w:t xml:space="preserve">the </w:t>
      </w:r>
      <w:r w:rsidR="00C749F4">
        <w:rPr>
          <w:sz w:val="24"/>
          <w:szCs w:val="24"/>
          <w:lang w:val="en-US"/>
        </w:rPr>
        <w:t>staff</w:t>
      </w:r>
      <w:r w:rsidRPr="00D510C3">
        <w:rPr>
          <w:sz w:val="24"/>
          <w:szCs w:val="24"/>
          <w:lang w:val="en-US"/>
        </w:rPr>
        <w:t xml:space="preserve"> managed to promote one of the most emblematic products of Spanish gastronomy in an elegant and cosmopolitan atmosphere, through a demonstration of the </w:t>
      </w:r>
      <w:r w:rsidR="00C749F4">
        <w:rPr>
          <w:sz w:val="24"/>
          <w:szCs w:val="24"/>
          <w:lang w:val="en-US"/>
        </w:rPr>
        <w:t>“</w:t>
      </w:r>
      <w:r w:rsidRPr="00D510C3">
        <w:rPr>
          <w:sz w:val="24"/>
          <w:szCs w:val="24"/>
          <w:lang w:val="en-US"/>
        </w:rPr>
        <w:t>Spanish</w:t>
      </w:r>
      <w:r w:rsidR="00C749F4">
        <w:rPr>
          <w:sz w:val="24"/>
          <w:szCs w:val="24"/>
          <w:lang w:val="en-US"/>
        </w:rPr>
        <w:t xml:space="preserve"> savoir-faire”</w:t>
      </w:r>
      <w:r w:rsidRPr="00D510C3">
        <w:rPr>
          <w:sz w:val="24"/>
          <w:szCs w:val="24"/>
          <w:lang w:val="en-US"/>
        </w:rPr>
        <w:t xml:space="preserve"> centered on the world-famous Spanish tapa. </w:t>
      </w:r>
    </w:p>
    <w:p w14:paraId="64956D10" w14:textId="5D288BE7" w:rsidR="00D510C3" w:rsidRPr="00D510C3" w:rsidRDefault="00D510C3" w:rsidP="00D510C3">
      <w:pPr>
        <w:jc w:val="both"/>
        <w:rPr>
          <w:sz w:val="24"/>
          <w:szCs w:val="24"/>
          <w:lang w:val="en-US"/>
        </w:rPr>
      </w:pPr>
      <w:r w:rsidRPr="00D510C3">
        <w:rPr>
          <w:sz w:val="24"/>
          <w:szCs w:val="24"/>
          <w:lang w:val="en-US"/>
        </w:rPr>
        <w:lastRenderedPageBreak/>
        <w:t xml:space="preserve">In this </w:t>
      </w:r>
      <w:r w:rsidR="00C749F4">
        <w:rPr>
          <w:sz w:val="24"/>
          <w:szCs w:val="24"/>
          <w:lang w:val="en-US"/>
        </w:rPr>
        <w:t>fashion</w:t>
      </w:r>
      <w:r w:rsidRPr="00D510C3">
        <w:rPr>
          <w:sz w:val="24"/>
          <w:szCs w:val="24"/>
          <w:lang w:val="en-US"/>
        </w:rPr>
        <w:t xml:space="preserve">, </w:t>
      </w:r>
      <w:r w:rsidR="00C749F4">
        <w:rPr>
          <w:sz w:val="24"/>
          <w:szCs w:val="24"/>
          <w:lang w:val="en-US"/>
        </w:rPr>
        <w:t>Spanish</w:t>
      </w:r>
      <w:r w:rsidRPr="00D510C3">
        <w:rPr>
          <w:sz w:val="24"/>
          <w:szCs w:val="24"/>
          <w:lang w:val="en-US"/>
        </w:rPr>
        <w:t xml:space="preserve"> flavor and tradition </w:t>
      </w:r>
      <w:r w:rsidR="00C749F4">
        <w:rPr>
          <w:sz w:val="24"/>
          <w:szCs w:val="24"/>
          <w:lang w:val="en-US"/>
        </w:rPr>
        <w:t>arrived in</w:t>
      </w:r>
      <w:r w:rsidRPr="00D510C3">
        <w:rPr>
          <w:sz w:val="24"/>
          <w:szCs w:val="24"/>
          <w:lang w:val="en-US"/>
        </w:rPr>
        <w:t xml:space="preserve"> Miami hand in hand with Spanish restaurants, the best instrument </w:t>
      </w:r>
      <w:r w:rsidR="00C749F4">
        <w:rPr>
          <w:sz w:val="24"/>
          <w:szCs w:val="24"/>
          <w:lang w:val="en-US"/>
        </w:rPr>
        <w:t>for</w:t>
      </w:r>
      <w:r w:rsidRPr="00D510C3">
        <w:rPr>
          <w:sz w:val="24"/>
          <w:szCs w:val="24"/>
          <w:lang w:val="en-US"/>
        </w:rPr>
        <w:t xml:space="preserve"> Spanish food products to reach all </w:t>
      </w:r>
      <w:r w:rsidR="00C749F4">
        <w:rPr>
          <w:sz w:val="24"/>
          <w:szCs w:val="24"/>
          <w:lang w:val="en-US"/>
        </w:rPr>
        <w:t>over</w:t>
      </w:r>
      <w:r w:rsidRPr="00D510C3">
        <w:rPr>
          <w:sz w:val="24"/>
          <w:szCs w:val="24"/>
          <w:lang w:val="en-US"/>
        </w:rPr>
        <w:t xml:space="preserve"> the world.</w:t>
      </w:r>
    </w:p>
    <w:p w14:paraId="21BD445B" w14:textId="51033B73" w:rsidR="00D510C3" w:rsidRPr="00D510C3" w:rsidRDefault="00D510C3" w:rsidP="00D510C3">
      <w:pPr>
        <w:jc w:val="both"/>
        <w:rPr>
          <w:sz w:val="24"/>
          <w:szCs w:val="24"/>
          <w:lang w:val="en-US"/>
        </w:rPr>
      </w:pPr>
      <w:r w:rsidRPr="00D510C3">
        <w:rPr>
          <w:sz w:val="24"/>
          <w:szCs w:val="24"/>
          <w:lang w:val="en-US"/>
        </w:rPr>
        <w:t xml:space="preserve">While the tasting </w:t>
      </w:r>
      <w:r w:rsidR="00B74450">
        <w:rPr>
          <w:sz w:val="24"/>
          <w:szCs w:val="24"/>
          <w:lang w:val="en-US"/>
        </w:rPr>
        <w:t>was being held</w:t>
      </w:r>
      <w:r w:rsidRPr="00D510C3">
        <w:rPr>
          <w:sz w:val="24"/>
          <w:szCs w:val="24"/>
          <w:lang w:val="en-US"/>
        </w:rPr>
        <w:t xml:space="preserve">, </w:t>
      </w:r>
      <w:r w:rsidRPr="00C749F4">
        <w:rPr>
          <w:b/>
          <w:bCs/>
          <w:sz w:val="24"/>
          <w:szCs w:val="24"/>
          <w:lang w:val="en-US"/>
        </w:rPr>
        <w:t>Daniel de Miguel</w:t>
      </w:r>
      <w:r w:rsidRPr="00D510C3">
        <w:rPr>
          <w:sz w:val="24"/>
          <w:szCs w:val="24"/>
          <w:lang w:val="en-US"/>
        </w:rPr>
        <w:t xml:space="preserve">, </w:t>
      </w:r>
      <w:r w:rsidR="00B74450">
        <w:rPr>
          <w:sz w:val="24"/>
          <w:szCs w:val="24"/>
          <w:lang w:val="en-US"/>
        </w:rPr>
        <w:t>D</w:t>
      </w:r>
      <w:r w:rsidRPr="00D510C3">
        <w:rPr>
          <w:sz w:val="24"/>
          <w:szCs w:val="24"/>
          <w:lang w:val="en-US"/>
        </w:rPr>
        <w:t xml:space="preserve">eputy </w:t>
      </w:r>
      <w:r w:rsidR="00B74450">
        <w:rPr>
          <w:sz w:val="24"/>
          <w:szCs w:val="24"/>
          <w:lang w:val="en-US"/>
        </w:rPr>
        <w:t>D</w:t>
      </w:r>
      <w:r w:rsidRPr="00D510C3">
        <w:rPr>
          <w:sz w:val="24"/>
          <w:szCs w:val="24"/>
          <w:lang w:val="en-US"/>
        </w:rPr>
        <w:t xml:space="preserve">irector of </w:t>
      </w:r>
      <w:r w:rsidRPr="00B74450">
        <w:rPr>
          <w:b/>
          <w:bCs/>
          <w:sz w:val="24"/>
          <w:szCs w:val="24"/>
          <w:lang w:val="en-US"/>
        </w:rPr>
        <w:t>INTERPORC</w:t>
      </w:r>
      <w:r w:rsidRPr="00D510C3">
        <w:rPr>
          <w:sz w:val="24"/>
          <w:szCs w:val="24"/>
          <w:lang w:val="en-US"/>
        </w:rPr>
        <w:t xml:space="preserve">, stressed the nutritional properties </w:t>
      </w:r>
      <w:r w:rsidR="00B74450">
        <w:rPr>
          <w:sz w:val="24"/>
          <w:szCs w:val="24"/>
          <w:lang w:val="en-US"/>
        </w:rPr>
        <w:t>Spanish Jamón has</w:t>
      </w:r>
      <w:r w:rsidRPr="00D510C3">
        <w:rPr>
          <w:sz w:val="24"/>
          <w:szCs w:val="24"/>
          <w:lang w:val="en-US"/>
        </w:rPr>
        <w:t xml:space="preserve"> in a balanced diet</w:t>
      </w:r>
      <w:r w:rsidR="00B74450">
        <w:rPr>
          <w:sz w:val="24"/>
          <w:szCs w:val="24"/>
          <w:lang w:val="en-US"/>
        </w:rPr>
        <w:t>,</w:t>
      </w:r>
      <w:r w:rsidRPr="00D510C3">
        <w:rPr>
          <w:sz w:val="24"/>
          <w:szCs w:val="24"/>
          <w:lang w:val="en-US"/>
        </w:rPr>
        <w:t xml:space="preserve"> “where it provides minerals, vitamins and micro ingredients necessary for a life as intense as that of today's society”.</w:t>
      </w:r>
    </w:p>
    <w:p w14:paraId="12D23ACF" w14:textId="4336111A" w:rsidR="00D510C3" w:rsidRPr="00D510C3" w:rsidRDefault="00B74450" w:rsidP="00D510C3">
      <w:pPr>
        <w:jc w:val="both"/>
        <w:rPr>
          <w:sz w:val="24"/>
          <w:szCs w:val="24"/>
          <w:lang w:val="en-US"/>
        </w:rPr>
      </w:pPr>
      <w:r w:rsidRPr="00B74450">
        <w:rPr>
          <w:sz w:val="24"/>
          <w:szCs w:val="24"/>
          <w:lang w:val="en-US"/>
        </w:rPr>
        <w:t>Likewise,</w:t>
      </w:r>
      <w:r>
        <w:rPr>
          <w:b/>
          <w:bCs/>
          <w:sz w:val="24"/>
          <w:szCs w:val="24"/>
          <w:lang w:val="en-US"/>
        </w:rPr>
        <w:t xml:space="preserve"> </w:t>
      </w:r>
      <w:r w:rsidR="00D510C3" w:rsidRPr="00B74450">
        <w:rPr>
          <w:b/>
          <w:bCs/>
          <w:sz w:val="24"/>
          <w:szCs w:val="24"/>
          <w:lang w:val="en-US"/>
        </w:rPr>
        <w:t>Jesús Pérez</w:t>
      </w:r>
      <w:r w:rsidR="00D510C3" w:rsidRPr="00D510C3">
        <w:rPr>
          <w:sz w:val="24"/>
          <w:szCs w:val="24"/>
          <w:lang w:val="en-US"/>
        </w:rPr>
        <w:t xml:space="preserve">, Deputy Director of </w:t>
      </w:r>
      <w:r w:rsidR="00D510C3" w:rsidRPr="00B74450">
        <w:rPr>
          <w:b/>
          <w:bCs/>
          <w:sz w:val="24"/>
          <w:szCs w:val="24"/>
          <w:lang w:val="en-US"/>
        </w:rPr>
        <w:t>ASICI</w:t>
      </w:r>
      <w:r w:rsidR="00D510C3" w:rsidRPr="00D510C3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stated</w:t>
      </w:r>
      <w:r w:rsidR="00D510C3" w:rsidRPr="00D510C3">
        <w:rPr>
          <w:sz w:val="24"/>
          <w:szCs w:val="24"/>
          <w:lang w:val="en-US"/>
        </w:rPr>
        <w:t xml:space="preserve"> that “this is a unique combination of history, tradition and versatility” and added that “</w:t>
      </w:r>
      <w:r>
        <w:rPr>
          <w:sz w:val="24"/>
          <w:szCs w:val="24"/>
          <w:lang w:val="en-US"/>
        </w:rPr>
        <w:t>Spanish Jamón</w:t>
      </w:r>
      <w:r w:rsidR="00D510C3" w:rsidRPr="00D510C3">
        <w:rPr>
          <w:sz w:val="24"/>
          <w:szCs w:val="24"/>
          <w:lang w:val="en-US"/>
        </w:rPr>
        <w:t xml:space="preserve"> is not only a </w:t>
      </w:r>
      <w:r>
        <w:rPr>
          <w:sz w:val="24"/>
          <w:szCs w:val="24"/>
          <w:lang w:val="en-US"/>
        </w:rPr>
        <w:t>core</w:t>
      </w:r>
      <w:r w:rsidR="00D510C3" w:rsidRPr="00D510C3">
        <w:rPr>
          <w:sz w:val="24"/>
          <w:szCs w:val="24"/>
          <w:lang w:val="en-US"/>
        </w:rPr>
        <w:t xml:space="preserve"> food in Spanish cuisine, but also a cultural </w:t>
      </w:r>
      <w:r>
        <w:rPr>
          <w:sz w:val="24"/>
          <w:szCs w:val="24"/>
          <w:lang w:val="en-US"/>
        </w:rPr>
        <w:t>emblem</w:t>
      </w:r>
      <w:r w:rsidR="00D510C3" w:rsidRPr="00D510C3">
        <w:rPr>
          <w:sz w:val="24"/>
          <w:szCs w:val="24"/>
          <w:lang w:val="en-US"/>
        </w:rPr>
        <w:t xml:space="preserve"> of the country </w:t>
      </w:r>
      <w:r>
        <w:rPr>
          <w:sz w:val="24"/>
          <w:szCs w:val="24"/>
          <w:lang w:val="en-US"/>
        </w:rPr>
        <w:t>as well as</w:t>
      </w:r>
      <w:r w:rsidR="00D510C3" w:rsidRPr="00D510C3">
        <w:rPr>
          <w:sz w:val="24"/>
          <w:szCs w:val="24"/>
          <w:lang w:val="en-US"/>
        </w:rPr>
        <w:t xml:space="preserve"> a symbol of Spain's ability to share its culinary richness with the rest of the world”.</w:t>
      </w:r>
    </w:p>
    <w:p w14:paraId="2626C6DB" w14:textId="1968BCEF" w:rsidR="00D510C3" w:rsidRPr="00D510C3" w:rsidRDefault="00D510C3" w:rsidP="00D510C3">
      <w:pPr>
        <w:jc w:val="both"/>
        <w:rPr>
          <w:sz w:val="24"/>
          <w:szCs w:val="24"/>
          <w:lang w:val="en-US"/>
        </w:rPr>
      </w:pPr>
      <w:r w:rsidRPr="00D510C3">
        <w:rPr>
          <w:sz w:val="24"/>
          <w:szCs w:val="24"/>
          <w:lang w:val="en-US"/>
        </w:rPr>
        <w:t xml:space="preserve">In short, a </w:t>
      </w:r>
      <w:r w:rsidR="00B74450">
        <w:rPr>
          <w:sz w:val="24"/>
          <w:szCs w:val="24"/>
          <w:lang w:val="en-US"/>
        </w:rPr>
        <w:t>festival</w:t>
      </w:r>
      <w:r w:rsidRPr="00D510C3">
        <w:rPr>
          <w:sz w:val="24"/>
          <w:szCs w:val="24"/>
          <w:lang w:val="en-US"/>
        </w:rPr>
        <w:t xml:space="preserve"> of flavors and culture</w:t>
      </w:r>
      <w:r w:rsidR="00B74450" w:rsidRPr="00B74450">
        <w:rPr>
          <w:lang w:val="en-US"/>
        </w:rPr>
        <w:t xml:space="preserve"> w</w:t>
      </w:r>
      <w:r w:rsidR="00B74450" w:rsidRPr="00B74450">
        <w:rPr>
          <w:sz w:val="24"/>
          <w:szCs w:val="24"/>
          <w:lang w:val="en-US"/>
        </w:rPr>
        <w:t xml:space="preserve">here through a </w:t>
      </w:r>
      <w:r w:rsidR="00B74450" w:rsidRPr="00B74450">
        <w:rPr>
          <w:b/>
          <w:bCs/>
          <w:sz w:val="24"/>
          <w:szCs w:val="24"/>
          <w:lang w:val="en-US"/>
        </w:rPr>
        <w:t>careful selection of tapas with</w:t>
      </w:r>
      <w:r w:rsidRPr="00B74450">
        <w:rPr>
          <w:b/>
          <w:bCs/>
          <w:sz w:val="24"/>
          <w:szCs w:val="24"/>
          <w:lang w:val="en-US"/>
        </w:rPr>
        <w:t xml:space="preserve"> </w:t>
      </w:r>
      <w:r w:rsidR="00B74450" w:rsidRPr="00B74450">
        <w:rPr>
          <w:b/>
          <w:bCs/>
          <w:sz w:val="24"/>
          <w:szCs w:val="24"/>
          <w:lang w:val="en-US"/>
        </w:rPr>
        <w:t>Spanish Jamón</w:t>
      </w:r>
      <w:r w:rsidRPr="00B74450">
        <w:rPr>
          <w:b/>
          <w:bCs/>
          <w:sz w:val="24"/>
          <w:szCs w:val="24"/>
          <w:lang w:val="en-US"/>
        </w:rPr>
        <w:t xml:space="preserve"> </w:t>
      </w:r>
      <w:r w:rsidR="00B74450" w:rsidRPr="00B74450">
        <w:rPr>
          <w:b/>
          <w:bCs/>
          <w:sz w:val="24"/>
          <w:szCs w:val="24"/>
          <w:lang w:val="en-US"/>
        </w:rPr>
        <w:t>as</w:t>
      </w:r>
      <w:r w:rsidRPr="00B74450">
        <w:rPr>
          <w:b/>
          <w:bCs/>
          <w:sz w:val="24"/>
          <w:szCs w:val="24"/>
          <w:lang w:val="en-US"/>
        </w:rPr>
        <w:t xml:space="preserve"> the protagonist,</w:t>
      </w:r>
      <w:r w:rsidRPr="00D510C3">
        <w:rPr>
          <w:sz w:val="24"/>
          <w:szCs w:val="24"/>
          <w:lang w:val="en-US"/>
        </w:rPr>
        <w:t xml:space="preserve"> we have highlighted the </w:t>
      </w:r>
      <w:r w:rsidRPr="00B74450">
        <w:rPr>
          <w:b/>
          <w:bCs/>
          <w:sz w:val="24"/>
          <w:szCs w:val="24"/>
          <w:lang w:val="en-US"/>
        </w:rPr>
        <w:t>diversity and richness of Spanish cuisine.</w:t>
      </w:r>
      <w:r w:rsidRPr="00D510C3">
        <w:rPr>
          <w:sz w:val="24"/>
          <w:szCs w:val="24"/>
          <w:lang w:val="en-US"/>
        </w:rPr>
        <w:t xml:space="preserve">  </w:t>
      </w:r>
      <w:r w:rsidRPr="00B74450">
        <w:rPr>
          <w:b/>
          <w:bCs/>
          <w:sz w:val="24"/>
          <w:szCs w:val="24"/>
          <w:lang w:val="en-US"/>
        </w:rPr>
        <w:t xml:space="preserve">Tapas are one of the most iconic </w:t>
      </w:r>
      <w:r w:rsidR="00B74450" w:rsidRPr="00B74450">
        <w:rPr>
          <w:b/>
          <w:bCs/>
          <w:sz w:val="24"/>
          <w:szCs w:val="24"/>
          <w:lang w:val="en-US"/>
        </w:rPr>
        <w:t>dishes</w:t>
      </w:r>
      <w:r w:rsidRPr="00B74450">
        <w:rPr>
          <w:b/>
          <w:bCs/>
          <w:sz w:val="24"/>
          <w:szCs w:val="24"/>
          <w:lang w:val="en-US"/>
        </w:rPr>
        <w:t xml:space="preserve"> of Spanish cuisine. </w:t>
      </w:r>
      <w:r w:rsidRPr="00D510C3">
        <w:rPr>
          <w:sz w:val="24"/>
          <w:szCs w:val="24"/>
          <w:lang w:val="en-US"/>
        </w:rPr>
        <w:t xml:space="preserve">Although they can be prepared with a wide variety of ingredients, </w:t>
      </w:r>
      <w:r w:rsidR="00B74450">
        <w:rPr>
          <w:sz w:val="24"/>
          <w:szCs w:val="24"/>
          <w:lang w:val="en-US"/>
        </w:rPr>
        <w:t>Spanish Jamón</w:t>
      </w:r>
      <w:r w:rsidRPr="00D510C3">
        <w:rPr>
          <w:sz w:val="24"/>
          <w:szCs w:val="24"/>
          <w:lang w:val="en-US"/>
        </w:rPr>
        <w:t xml:space="preserve"> stands out as one of the most used and appreciated, from the classic slices of </w:t>
      </w:r>
      <w:r w:rsidR="00B74450">
        <w:rPr>
          <w:sz w:val="24"/>
          <w:szCs w:val="24"/>
          <w:lang w:val="en-US"/>
        </w:rPr>
        <w:t>cured or Iberian ham</w:t>
      </w:r>
      <w:r w:rsidRPr="00D510C3">
        <w:rPr>
          <w:sz w:val="24"/>
          <w:szCs w:val="24"/>
          <w:lang w:val="en-US"/>
        </w:rPr>
        <w:t xml:space="preserve"> on crusty bread, to innovative combinations with cheese, nuts or fruit.</w:t>
      </w:r>
    </w:p>
    <w:p w14:paraId="38A7871E" w14:textId="13114AA1" w:rsidR="00D510C3" w:rsidRPr="00B74450" w:rsidRDefault="00D510C3" w:rsidP="00D510C3">
      <w:pPr>
        <w:jc w:val="both"/>
        <w:rPr>
          <w:b/>
          <w:bCs/>
          <w:sz w:val="24"/>
          <w:szCs w:val="24"/>
          <w:lang w:val="en-US"/>
        </w:rPr>
      </w:pPr>
      <w:r w:rsidRPr="00B74450">
        <w:rPr>
          <w:b/>
          <w:bCs/>
          <w:sz w:val="24"/>
          <w:szCs w:val="24"/>
          <w:lang w:val="en-US"/>
        </w:rPr>
        <w:t xml:space="preserve">Spanish </w:t>
      </w:r>
      <w:r w:rsidR="00B74450" w:rsidRPr="00B74450">
        <w:rPr>
          <w:b/>
          <w:bCs/>
          <w:sz w:val="24"/>
          <w:szCs w:val="24"/>
          <w:lang w:val="en-US"/>
        </w:rPr>
        <w:t>Jamón</w:t>
      </w:r>
      <w:r w:rsidRPr="00B74450">
        <w:rPr>
          <w:b/>
          <w:bCs/>
          <w:sz w:val="24"/>
          <w:szCs w:val="24"/>
          <w:lang w:val="en-US"/>
        </w:rPr>
        <w:t>, an internationally valued product</w:t>
      </w:r>
    </w:p>
    <w:p w14:paraId="0DF74F49" w14:textId="1A752000" w:rsidR="00D510C3" w:rsidRPr="00D510C3" w:rsidRDefault="00D510C3" w:rsidP="00D510C3">
      <w:pPr>
        <w:jc w:val="both"/>
        <w:rPr>
          <w:sz w:val="24"/>
          <w:szCs w:val="24"/>
          <w:lang w:val="en-US"/>
        </w:rPr>
      </w:pPr>
      <w:r w:rsidRPr="00D510C3">
        <w:rPr>
          <w:sz w:val="24"/>
          <w:szCs w:val="24"/>
          <w:lang w:val="en-US"/>
        </w:rPr>
        <w:t xml:space="preserve">Nowadays, </w:t>
      </w:r>
      <w:r w:rsidRPr="00B74450">
        <w:rPr>
          <w:b/>
          <w:bCs/>
          <w:sz w:val="24"/>
          <w:szCs w:val="24"/>
          <w:lang w:val="en-US"/>
        </w:rPr>
        <w:t xml:space="preserve">Spanish </w:t>
      </w:r>
      <w:r w:rsidR="00B74450" w:rsidRPr="00B74450">
        <w:rPr>
          <w:b/>
          <w:bCs/>
          <w:sz w:val="24"/>
          <w:szCs w:val="24"/>
          <w:lang w:val="en-US"/>
        </w:rPr>
        <w:t>Jamón</w:t>
      </w:r>
      <w:r w:rsidRPr="00B74450">
        <w:rPr>
          <w:b/>
          <w:bCs/>
          <w:sz w:val="24"/>
          <w:szCs w:val="24"/>
          <w:lang w:val="en-US"/>
        </w:rPr>
        <w:t xml:space="preserve"> is increasingly popular in international markets, </w:t>
      </w:r>
      <w:r w:rsidR="00B74450" w:rsidRPr="00B74450">
        <w:rPr>
          <w:sz w:val="24"/>
          <w:szCs w:val="24"/>
          <w:lang w:val="en-US"/>
        </w:rPr>
        <w:t>highly</w:t>
      </w:r>
      <w:r w:rsidR="00B74450">
        <w:rPr>
          <w:b/>
          <w:bCs/>
          <w:sz w:val="24"/>
          <w:szCs w:val="24"/>
          <w:lang w:val="en-US"/>
        </w:rPr>
        <w:t xml:space="preserve"> </w:t>
      </w:r>
      <w:r w:rsidR="00B74450">
        <w:rPr>
          <w:sz w:val="24"/>
          <w:szCs w:val="24"/>
          <w:lang w:val="en-US"/>
        </w:rPr>
        <w:t>valued by</w:t>
      </w:r>
      <w:r w:rsidRPr="00D510C3">
        <w:rPr>
          <w:sz w:val="24"/>
          <w:szCs w:val="24"/>
          <w:lang w:val="en-US"/>
        </w:rPr>
        <w:t xml:space="preserve"> chefs and diners for its unparalleled quality. In gastronomic events, restaurants and homes around the world, </w:t>
      </w:r>
      <w:r w:rsidR="00B74450">
        <w:rPr>
          <w:sz w:val="24"/>
          <w:szCs w:val="24"/>
          <w:lang w:val="en-US"/>
        </w:rPr>
        <w:t>Spanish Jamón</w:t>
      </w:r>
      <w:r w:rsidRPr="00D510C3">
        <w:rPr>
          <w:sz w:val="24"/>
          <w:szCs w:val="24"/>
          <w:lang w:val="en-US"/>
        </w:rPr>
        <w:t xml:space="preserve"> continues to be a symbol of </w:t>
      </w:r>
      <w:r w:rsidR="00B74450">
        <w:rPr>
          <w:sz w:val="24"/>
          <w:szCs w:val="24"/>
          <w:lang w:val="en-US"/>
        </w:rPr>
        <w:t>great</w:t>
      </w:r>
      <w:r w:rsidRPr="00D510C3">
        <w:rPr>
          <w:sz w:val="24"/>
          <w:szCs w:val="24"/>
          <w:lang w:val="en-US"/>
        </w:rPr>
        <w:t xml:space="preserve"> food, always maintaining its Spanish essence.</w:t>
      </w:r>
    </w:p>
    <w:p w14:paraId="63A95EA3" w14:textId="79B96CEE" w:rsidR="00D510C3" w:rsidRPr="00D510C3" w:rsidRDefault="00D510C3" w:rsidP="00D510C3">
      <w:pPr>
        <w:jc w:val="both"/>
        <w:rPr>
          <w:sz w:val="24"/>
          <w:szCs w:val="24"/>
          <w:lang w:val="en-US"/>
        </w:rPr>
      </w:pPr>
      <w:r w:rsidRPr="00D510C3">
        <w:rPr>
          <w:sz w:val="24"/>
          <w:szCs w:val="24"/>
          <w:lang w:val="en-US"/>
        </w:rPr>
        <w:t xml:space="preserve">With these events, </w:t>
      </w:r>
      <w:r w:rsidRPr="00B74450">
        <w:rPr>
          <w:b/>
          <w:bCs/>
          <w:sz w:val="24"/>
          <w:szCs w:val="24"/>
          <w:lang w:val="en-US"/>
        </w:rPr>
        <w:t xml:space="preserve">INTERPORC and ASICI </w:t>
      </w:r>
      <w:r w:rsidRPr="00D510C3">
        <w:rPr>
          <w:sz w:val="24"/>
          <w:szCs w:val="24"/>
          <w:lang w:val="en-US"/>
        </w:rPr>
        <w:t xml:space="preserve">continue their work to </w:t>
      </w:r>
      <w:r w:rsidRPr="00B74450">
        <w:rPr>
          <w:b/>
          <w:bCs/>
          <w:sz w:val="24"/>
          <w:szCs w:val="24"/>
          <w:lang w:val="en-US"/>
        </w:rPr>
        <w:t>promote</w:t>
      </w:r>
      <w:r w:rsidRPr="00D510C3">
        <w:rPr>
          <w:sz w:val="24"/>
          <w:szCs w:val="24"/>
          <w:lang w:val="en-US"/>
        </w:rPr>
        <w:t xml:space="preserve"> </w:t>
      </w:r>
      <w:r w:rsidR="00B74450" w:rsidRPr="00B74450">
        <w:rPr>
          <w:b/>
          <w:bCs/>
          <w:sz w:val="24"/>
          <w:szCs w:val="24"/>
          <w:lang w:val="en-US"/>
        </w:rPr>
        <w:t>Spanish Jamón</w:t>
      </w:r>
      <w:r w:rsidRPr="00D510C3">
        <w:rPr>
          <w:sz w:val="24"/>
          <w:szCs w:val="24"/>
          <w:lang w:val="en-US"/>
        </w:rPr>
        <w:t xml:space="preserve"> as part of their strategy to increase awareness and appreciation of the product in the U.S. market, following last year's visit to New York and Washington, where gastronomic diversity is a very important driver of consumption. </w:t>
      </w:r>
    </w:p>
    <w:p w14:paraId="73A0791D" w14:textId="380CF619" w:rsidR="00D510C3" w:rsidRDefault="00D510C3" w:rsidP="00D510C3">
      <w:pPr>
        <w:jc w:val="both"/>
        <w:rPr>
          <w:sz w:val="24"/>
          <w:szCs w:val="24"/>
          <w:lang w:val="en-US"/>
        </w:rPr>
      </w:pPr>
      <w:r w:rsidRPr="00B74450">
        <w:rPr>
          <w:b/>
          <w:bCs/>
          <w:sz w:val="24"/>
          <w:szCs w:val="24"/>
          <w:lang w:val="en-US"/>
        </w:rPr>
        <w:t>Slices of Happiness</w:t>
      </w:r>
      <w:r w:rsidRPr="00D510C3">
        <w:rPr>
          <w:sz w:val="24"/>
          <w:szCs w:val="24"/>
          <w:lang w:val="en-US"/>
        </w:rPr>
        <w:t xml:space="preserve"> is a promotional initiative that aims to share the happiness that Spanish </w:t>
      </w:r>
      <w:r w:rsidR="00B74450">
        <w:rPr>
          <w:sz w:val="24"/>
          <w:szCs w:val="24"/>
          <w:lang w:val="en-US"/>
        </w:rPr>
        <w:t>Jamón</w:t>
      </w:r>
      <w:r w:rsidRPr="00D510C3">
        <w:rPr>
          <w:sz w:val="24"/>
          <w:szCs w:val="24"/>
          <w:lang w:val="en-US"/>
        </w:rPr>
        <w:t xml:space="preserve"> generates among U.S. consumers and will continue over time to try to consolidate this market for Spanish manufacturers, as it has now become the leading non-EU importer of this product worldwide, with more than 34 million euros of turnover in 2023.</w:t>
      </w:r>
    </w:p>
    <w:p w14:paraId="4B321D2E" w14:textId="4CE14759" w:rsidR="00E004D9" w:rsidRDefault="00E004D9" w:rsidP="00D510C3">
      <w:pPr>
        <w:jc w:val="both"/>
        <w:rPr>
          <w:sz w:val="24"/>
          <w:szCs w:val="24"/>
          <w:lang w:val="en-US"/>
        </w:rPr>
      </w:pPr>
      <w:r w:rsidRPr="00E004D9">
        <w:rPr>
          <w:b/>
          <w:bCs/>
          <w:sz w:val="24"/>
          <w:szCs w:val="24"/>
          <w:lang w:val="en-US"/>
        </w:rPr>
        <w:t xml:space="preserve">Download the images of the event in this link: </w:t>
      </w:r>
      <w:hyperlink r:id="rId9" w:history="1">
        <w:r w:rsidRPr="00C45068">
          <w:rPr>
            <w:rStyle w:val="Hipervnculo"/>
            <w:sz w:val="24"/>
            <w:szCs w:val="24"/>
            <w:lang w:val="en-US"/>
          </w:rPr>
          <w:t>https://we.tl/t-SzBI0mSZkw</w:t>
        </w:r>
      </w:hyperlink>
    </w:p>
    <w:p w14:paraId="00025B5B" w14:textId="77777777" w:rsidR="00E004D9" w:rsidRDefault="00E004D9" w:rsidP="00D510C3">
      <w:pPr>
        <w:jc w:val="both"/>
        <w:rPr>
          <w:sz w:val="24"/>
          <w:szCs w:val="24"/>
          <w:lang w:val="en-US"/>
        </w:rPr>
      </w:pPr>
    </w:p>
    <w:p w14:paraId="62F23C0A" w14:textId="681B7272" w:rsidR="00F123C5" w:rsidRPr="00B74450" w:rsidRDefault="00B74450" w:rsidP="00D510C3">
      <w:pPr>
        <w:jc w:val="both"/>
        <w:rPr>
          <w:sz w:val="24"/>
          <w:szCs w:val="24"/>
          <w:lang w:val="en-US"/>
        </w:rPr>
      </w:pPr>
      <w:r w:rsidRPr="00B74450">
        <w:rPr>
          <w:b/>
          <w:bCs/>
          <w:sz w:val="24"/>
          <w:szCs w:val="24"/>
          <w:lang w:val="en-US"/>
        </w:rPr>
        <w:t>Further</w:t>
      </w:r>
      <w:r w:rsidR="00D510C3" w:rsidRPr="00B74450">
        <w:rPr>
          <w:b/>
          <w:bCs/>
          <w:sz w:val="24"/>
          <w:szCs w:val="24"/>
          <w:lang w:val="en-US"/>
        </w:rPr>
        <w:t xml:space="preserve"> information:</w:t>
      </w:r>
      <w:r w:rsidR="00D510C3" w:rsidRPr="00B74450">
        <w:rPr>
          <w:sz w:val="24"/>
          <w:szCs w:val="24"/>
          <w:lang w:val="en-US"/>
        </w:rPr>
        <w:t xml:space="preserve"> Mª Carmen Mart</w:t>
      </w:r>
      <w:r>
        <w:rPr>
          <w:sz w:val="24"/>
          <w:szCs w:val="24"/>
          <w:lang w:val="en-US"/>
        </w:rPr>
        <w:t>i</w:t>
      </w:r>
      <w:r w:rsidR="00D510C3" w:rsidRPr="00B74450">
        <w:rPr>
          <w:sz w:val="24"/>
          <w:szCs w:val="24"/>
          <w:lang w:val="en-US"/>
        </w:rPr>
        <w:t>nez - info@slicesofhappiness.food</w:t>
      </w:r>
    </w:p>
    <w:sectPr w:rsidR="00F123C5" w:rsidRPr="00B744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57E6"/>
    <w:multiLevelType w:val="hybridMultilevel"/>
    <w:tmpl w:val="B7FE19B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A63D7"/>
    <w:multiLevelType w:val="multilevel"/>
    <w:tmpl w:val="001C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344600"/>
    <w:multiLevelType w:val="hybridMultilevel"/>
    <w:tmpl w:val="4B0A36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C165A"/>
    <w:multiLevelType w:val="hybridMultilevel"/>
    <w:tmpl w:val="4D485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389714">
    <w:abstractNumId w:val="1"/>
  </w:num>
  <w:num w:numId="2" w16cid:durableId="1671909728">
    <w:abstractNumId w:val="3"/>
  </w:num>
  <w:num w:numId="3" w16cid:durableId="1217475259">
    <w:abstractNumId w:val="0"/>
  </w:num>
  <w:num w:numId="4" w16cid:durableId="20024647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C3"/>
    <w:rsid w:val="000206F1"/>
    <w:rsid w:val="00034F8D"/>
    <w:rsid w:val="00051298"/>
    <w:rsid w:val="000E4FC8"/>
    <w:rsid w:val="00102721"/>
    <w:rsid w:val="00127EAB"/>
    <w:rsid w:val="00186937"/>
    <w:rsid w:val="001A4FAB"/>
    <w:rsid w:val="001D62FE"/>
    <w:rsid w:val="002071D7"/>
    <w:rsid w:val="00265331"/>
    <w:rsid w:val="00267E9B"/>
    <w:rsid w:val="002C6810"/>
    <w:rsid w:val="002D5B8B"/>
    <w:rsid w:val="002D7052"/>
    <w:rsid w:val="002D78B6"/>
    <w:rsid w:val="002F5F88"/>
    <w:rsid w:val="00315894"/>
    <w:rsid w:val="00383E17"/>
    <w:rsid w:val="00391963"/>
    <w:rsid w:val="0039672F"/>
    <w:rsid w:val="003A5364"/>
    <w:rsid w:val="003F5FA7"/>
    <w:rsid w:val="00440B5F"/>
    <w:rsid w:val="004421D5"/>
    <w:rsid w:val="00495550"/>
    <w:rsid w:val="004A0C0E"/>
    <w:rsid w:val="004A36C6"/>
    <w:rsid w:val="004A5B73"/>
    <w:rsid w:val="004C3BD3"/>
    <w:rsid w:val="004E2260"/>
    <w:rsid w:val="0051159E"/>
    <w:rsid w:val="00512E07"/>
    <w:rsid w:val="0051549A"/>
    <w:rsid w:val="005D29AE"/>
    <w:rsid w:val="005F31FE"/>
    <w:rsid w:val="0062038B"/>
    <w:rsid w:val="006454F4"/>
    <w:rsid w:val="00667D8B"/>
    <w:rsid w:val="00673B25"/>
    <w:rsid w:val="006758E5"/>
    <w:rsid w:val="006A14B4"/>
    <w:rsid w:val="006B21A4"/>
    <w:rsid w:val="006C3279"/>
    <w:rsid w:val="006E33CE"/>
    <w:rsid w:val="007253CD"/>
    <w:rsid w:val="00727E97"/>
    <w:rsid w:val="0074567A"/>
    <w:rsid w:val="007567EB"/>
    <w:rsid w:val="00762245"/>
    <w:rsid w:val="00763A74"/>
    <w:rsid w:val="007764FE"/>
    <w:rsid w:val="0078496A"/>
    <w:rsid w:val="00795A40"/>
    <w:rsid w:val="007A548D"/>
    <w:rsid w:val="007B4F0F"/>
    <w:rsid w:val="007D30F2"/>
    <w:rsid w:val="007E4942"/>
    <w:rsid w:val="008530D8"/>
    <w:rsid w:val="00894A37"/>
    <w:rsid w:val="008B2423"/>
    <w:rsid w:val="008C72B0"/>
    <w:rsid w:val="009102C3"/>
    <w:rsid w:val="0094463C"/>
    <w:rsid w:val="00960BB0"/>
    <w:rsid w:val="00965640"/>
    <w:rsid w:val="00965B65"/>
    <w:rsid w:val="009A2CB4"/>
    <w:rsid w:val="009F7D47"/>
    <w:rsid w:val="00A22EC3"/>
    <w:rsid w:val="00A55622"/>
    <w:rsid w:val="00AE5AB7"/>
    <w:rsid w:val="00AE7F9B"/>
    <w:rsid w:val="00B16A8D"/>
    <w:rsid w:val="00B20AF3"/>
    <w:rsid w:val="00B43DF8"/>
    <w:rsid w:val="00B520BA"/>
    <w:rsid w:val="00B74450"/>
    <w:rsid w:val="00B85B08"/>
    <w:rsid w:val="00BA0B40"/>
    <w:rsid w:val="00BB74EC"/>
    <w:rsid w:val="00BF48A3"/>
    <w:rsid w:val="00C0072D"/>
    <w:rsid w:val="00C45610"/>
    <w:rsid w:val="00C749F4"/>
    <w:rsid w:val="00C7608A"/>
    <w:rsid w:val="00C824C4"/>
    <w:rsid w:val="00C962AE"/>
    <w:rsid w:val="00CB41DF"/>
    <w:rsid w:val="00CB503B"/>
    <w:rsid w:val="00CD1BB2"/>
    <w:rsid w:val="00CD5BF9"/>
    <w:rsid w:val="00D021CB"/>
    <w:rsid w:val="00D137D2"/>
    <w:rsid w:val="00D2279C"/>
    <w:rsid w:val="00D510C3"/>
    <w:rsid w:val="00D56BDD"/>
    <w:rsid w:val="00D7522C"/>
    <w:rsid w:val="00DB01A9"/>
    <w:rsid w:val="00DE4683"/>
    <w:rsid w:val="00E004D9"/>
    <w:rsid w:val="00E15AB6"/>
    <w:rsid w:val="00E75BB3"/>
    <w:rsid w:val="00E912AD"/>
    <w:rsid w:val="00EA03DF"/>
    <w:rsid w:val="00EA6BC9"/>
    <w:rsid w:val="00EE24E9"/>
    <w:rsid w:val="00EF2E66"/>
    <w:rsid w:val="00EF33F2"/>
    <w:rsid w:val="00F00068"/>
    <w:rsid w:val="00F123C5"/>
    <w:rsid w:val="00F44B4F"/>
    <w:rsid w:val="00F65E40"/>
    <w:rsid w:val="00F74D87"/>
    <w:rsid w:val="00FB6DC6"/>
    <w:rsid w:val="00FE0498"/>
    <w:rsid w:val="00FE12F3"/>
    <w:rsid w:val="00FE4F0E"/>
    <w:rsid w:val="00FF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0237"/>
  <w15:chartTrackingRefBased/>
  <w15:docId w15:val="{3399FFC0-6D7E-4A18-91B6-6E536B23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910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0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0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0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0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0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0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0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0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02C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02C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02C3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02C3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02C3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02C3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02C3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02C3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02C3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910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02C3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910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02C3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910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02C3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9102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02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0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02C3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9102C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102C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02C3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EF33F2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EF3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33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33F2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3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33F2"/>
    <w:rPr>
      <w:b/>
      <w:bCs/>
      <w:sz w:val="20"/>
      <w:szCs w:val="2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2D78B6"/>
    <w:rPr>
      <w:rFonts w:ascii="Times New Roman" w:hAnsi="Times New Roman" w:cs="Times New Roman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49555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porc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beric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icesofhappiness.food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e.tl/t-SzBI0mSZk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702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Juan Manuel de la Peña Vizcaino</cp:lastModifiedBy>
  <cp:revision>2</cp:revision>
  <dcterms:created xsi:type="dcterms:W3CDTF">2024-09-20T08:40:00Z</dcterms:created>
  <dcterms:modified xsi:type="dcterms:W3CDTF">2024-09-20T08:40:00Z</dcterms:modified>
</cp:coreProperties>
</file>